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E0" w:rsidRPr="00EF63E0" w:rsidRDefault="00EF63E0" w:rsidP="00EF63E0">
      <w:pPr>
        <w:rPr>
          <w:rFonts w:ascii="Times New Roman" w:hAnsi="Times New Roman" w:cs="Times New Roman"/>
          <w:sz w:val="24"/>
          <w:szCs w:val="24"/>
        </w:rPr>
      </w:pPr>
      <w:r w:rsidRPr="00EF63E0">
        <w:rPr>
          <w:rFonts w:ascii="Times New Roman" w:hAnsi="Times New Roman" w:cs="Times New Roman"/>
          <w:sz w:val="24"/>
          <w:szCs w:val="24"/>
        </w:rPr>
        <w:t xml:space="preserve">Порядок и условиях </w:t>
      </w:r>
      <w:r w:rsidRPr="00EF63E0">
        <w:rPr>
          <w:rFonts w:ascii="Times New Roman" w:hAnsi="Times New Roman" w:cs="Times New Roman"/>
          <w:sz w:val="24"/>
          <w:szCs w:val="24"/>
        </w:rPr>
        <w:t>предоставления социальных услуг.</w:t>
      </w:r>
    </w:p>
    <w:p w:rsidR="00EF63E0" w:rsidRPr="00EF63E0" w:rsidRDefault="00EF63E0" w:rsidP="00EF63E0">
      <w:pPr>
        <w:rPr>
          <w:rFonts w:ascii="Times New Roman" w:hAnsi="Times New Roman" w:cs="Times New Roman"/>
          <w:sz w:val="24"/>
          <w:szCs w:val="24"/>
        </w:rPr>
      </w:pPr>
      <w:r w:rsidRPr="00EF63E0">
        <w:rPr>
          <w:rFonts w:ascii="Times New Roman" w:hAnsi="Times New Roman" w:cs="Times New Roman"/>
          <w:sz w:val="24"/>
          <w:szCs w:val="24"/>
        </w:rPr>
        <w:t>Федеральный закон No442-ФЗ от 28 декабря 2013 г. «Об основах социального обслуживания граждан в Российской Федерации»</w:t>
      </w:r>
    </w:p>
    <w:p w:rsidR="00EF63E0" w:rsidRPr="00EF63E0" w:rsidRDefault="00EF63E0" w:rsidP="00EF63E0">
      <w:pPr>
        <w:rPr>
          <w:rFonts w:ascii="Times New Roman" w:hAnsi="Times New Roman" w:cs="Times New Roman"/>
          <w:sz w:val="24"/>
          <w:szCs w:val="24"/>
        </w:rPr>
      </w:pPr>
      <w:r w:rsidRPr="00EF63E0">
        <w:rPr>
          <w:rFonts w:ascii="Times New Roman" w:hAnsi="Times New Roman" w:cs="Times New Roman"/>
          <w:sz w:val="24"/>
          <w:szCs w:val="24"/>
        </w:rPr>
        <w:t xml:space="preserve"> Статья 14. Обращение о предоставлении социального обслуживания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 </w:t>
      </w:r>
    </w:p>
    <w:p w:rsidR="00EF63E0" w:rsidRPr="00EF63E0" w:rsidRDefault="00EF63E0" w:rsidP="00EF63E0">
      <w:pPr>
        <w:rPr>
          <w:rFonts w:ascii="Times New Roman" w:hAnsi="Times New Roman" w:cs="Times New Roman"/>
          <w:sz w:val="24"/>
          <w:szCs w:val="24"/>
        </w:rPr>
      </w:pPr>
      <w:r w:rsidRPr="00EF63E0">
        <w:rPr>
          <w:rFonts w:ascii="Times New Roman" w:hAnsi="Times New Roman" w:cs="Times New Roman"/>
          <w:sz w:val="24"/>
          <w:szCs w:val="24"/>
        </w:rPr>
        <w:t xml:space="preserve">Статья 15. Признание гражданина нуждающимся в социальном обслуживании 1.Гражданин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 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2) наличие в семье инвалида или инвалидов, в том числе ребенка-инвалида или детей-инвалидов, нуждающихся в постоянном постороннем уходе; 3) наличие ребенка или детей (в том числе находящихся под опекой, попечительством), испытывающих трудности в социальной адаптации; 4) отсутствие возможности обеспечения ухода (в том числе временного) за инвалидом, ребенком, детьми, а также отсутствие попечения над ними; 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 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7) отсутствие работы и средств к существованию; 8)наличие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 2.Уполномоченный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 3. Решение об отказе в социальном обслуживании может быть обжаловано в судебном порядке. </w:t>
      </w:r>
    </w:p>
    <w:p w:rsidR="00EF63E0" w:rsidRPr="00EF63E0" w:rsidRDefault="00EF63E0" w:rsidP="00EF63E0">
      <w:pPr>
        <w:rPr>
          <w:rFonts w:ascii="Times New Roman" w:hAnsi="Times New Roman" w:cs="Times New Roman"/>
          <w:sz w:val="24"/>
          <w:szCs w:val="24"/>
        </w:rPr>
      </w:pPr>
      <w:r w:rsidRPr="00EF63E0">
        <w:rPr>
          <w:rFonts w:ascii="Times New Roman" w:hAnsi="Times New Roman" w:cs="Times New Roman"/>
          <w:sz w:val="24"/>
          <w:szCs w:val="24"/>
        </w:rPr>
        <w:t xml:space="preserve">Статья 16. Индивидуальная программа 1.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настоящего Федерального закона. 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3. Индивидуальная </w:t>
      </w:r>
      <w:r w:rsidRPr="00EF63E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для гражданина или его законного представителя имеет рекомендательный характер, для поставщика социальных услуг — обязательный характер. 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 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 </w:t>
      </w:r>
    </w:p>
    <w:p w:rsidR="00EF63E0" w:rsidRPr="00EF63E0" w:rsidRDefault="00EF63E0" w:rsidP="00EF63E0">
      <w:pPr>
        <w:rPr>
          <w:rFonts w:ascii="Times New Roman" w:hAnsi="Times New Roman" w:cs="Times New Roman"/>
          <w:sz w:val="24"/>
          <w:szCs w:val="24"/>
        </w:rPr>
      </w:pPr>
      <w:r w:rsidRPr="00EF63E0">
        <w:rPr>
          <w:rFonts w:ascii="Times New Roman" w:hAnsi="Times New Roman" w:cs="Times New Roman"/>
          <w:sz w:val="24"/>
          <w:szCs w:val="24"/>
        </w:rPr>
        <w:t xml:space="preserve">Статья 17. Договор о предоставлении социальных услуг 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услуг. 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 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 </w:t>
      </w:r>
    </w:p>
    <w:p w:rsidR="009E3523" w:rsidRPr="00EF63E0" w:rsidRDefault="00EF63E0" w:rsidP="00EF63E0">
      <w:pPr>
        <w:rPr>
          <w:rFonts w:ascii="Times New Roman" w:hAnsi="Times New Roman" w:cs="Times New Roman"/>
          <w:sz w:val="24"/>
          <w:szCs w:val="24"/>
        </w:rPr>
      </w:pPr>
      <w:r w:rsidRPr="00EF63E0">
        <w:rPr>
          <w:rFonts w:ascii="Times New Roman" w:hAnsi="Times New Roman" w:cs="Times New Roman"/>
          <w:sz w:val="24"/>
          <w:szCs w:val="24"/>
        </w:rPr>
        <w:t>Статья 18. Отказ от социального обслуживания, социальной услуги 1.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 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 3.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</w:t>
      </w:r>
      <w:bookmarkStart w:id="0" w:name="_GoBack"/>
      <w:bookmarkEnd w:id="0"/>
      <w:r w:rsidRPr="00EF63E0">
        <w:rPr>
          <w:rFonts w:ascii="Times New Roman" w:hAnsi="Times New Roman" w:cs="Times New Roman"/>
          <w:sz w:val="24"/>
          <w:szCs w:val="24"/>
        </w:rPr>
        <w:t>и.</w:t>
      </w:r>
    </w:p>
    <w:sectPr w:rsidR="009E3523" w:rsidRPr="00EF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E0"/>
    <w:rsid w:val="009E3523"/>
    <w:rsid w:val="00E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709B"/>
  <w15:chartTrackingRefBased/>
  <w15:docId w15:val="{1C345ECD-3C04-4822-8480-7D065EE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Borodina</dc:creator>
  <cp:keywords/>
  <dc:description/>
  <cp:lastModifiedBy>Maria Borodina</cp:lastModifiedBy>
  <cp:revision>1</cp:revision>
  <dcterms:created xsi:type="dcterms:W3CDTF">2024-09-29T15:01:00Z</dcterms:created>
  <dcterms:modified xsi:type="dcterms:W3CDTF">2024-09-29T15:04:00Z</dcterms:modified>
</cp:coreProperties>
</file>